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D99" w:rsidRPr="005A0138" w:rsidRDefault="00BA0D99" w:rsidP="00050ECE">
      <w:pPr>
        <w:jc w:val="center"/>
        <w:rPr>
          <w:b/>
          <w:u w:val="single"/>
        </w:rPr>
      </w:pPr>
      <w:r w:rsidRPr="005A0138">
        <w:rPr>
          <w:b/>
          <w:u w:val="single"/>
        </w:rPr>
        <w:t>HOW TO OVERCOME SATAN</w:t>
      </w:r>
    </w:p>
    <w:p w:rsidR="00BA0D99" w:rsidRPr="005A0138" w:rsidRDefault="00BA0D99" w:rsidP="00BA0D99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Palatino-Italic" w:hAnsi="Palatino-Italic" w:cs="Palatino-Italic"/>
          <w:b/>
          <w:i/>
          <w:iCs/>
          <w:sz w:val="32"/>
          <w:szCs w:val="32"/>
        </w:rPr>
      </w:pPr>
      <w:r w:rsidRPr="005A0138">
        <w:rPr>
          <w:b/>
          <w:sz w:val="32"/>
          <w:szCs w:val="32"/>
        </w:rPr>
        <w:t xml:space="preserve"> </w:t>
      </w:r>
      <w:r w:rsidRPr="005A0138">
        <w:rPr>
          <w:rFonts w:ascii="Palatino-Italic" w:hAnsi="Palatino-Italic" w:cs="Palatino-Italic"/>
          <w:b/>
          <w:i/>
          <w:iCs/>
          <w:sz w:val="32"/>
          <w:szCs w:val="32"/>
        </w:rPr>
        <w:t>We overcome Satan when we testify personally to what the Word of God says the Blood of</w:t>
      </w:r>
      <w:r w:rsidR="005A0138">
        <w:rPr>
          <w:rFonts w:ascii="Palatino-Italic" w:hAnsi="Palatino-Italic" w:cs="Palatino-Italic"/>
          <w:b/>
          <w:i/>
          <w:iCs/>
          <w:sz w:val="32"/>
          <w:szCs w:val="32"/>
        </w:rPr>
        <w:t xml:space="preserve"> </w:t>
      </w:r>
      <w:r w:rsidRPr="005A0138">
        <w:rPr>
          <w:rFonts w:ascii="Palatino-Italic" w:hAnsi="Palatino-Italic" w:cs="Palatino-Italic"/>
          <w:b/>
          <w:i/>
          <w:iCs/>
          <w:sz w:val="32"/>
          <w:szCs w:val="32"/>
        </w:rPr>
        <w:t>Jesus does for us.</w:t>
      </w:r>
    </w:p>
    <w:p w:rsidR="005A0138" w:rsidRDefault="005A0138" w:rsidP="00BA0D99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Palatino-Italic" w:hAnsi="Palatino-Italic" w:cs="Palatino-Italic"/>
          <w:i/>
          <w:iCs/>
          <w:sz w:val="21"/>
          <w:szCs w:val="21"/>
        </w:rPr>
      </w:pPr>
    </w:p>
    <w:p w:rsidR="00BA0D99" w:rsidRPr="005A0138" w:rsidRDefault="00BA0D99" w:rsidP="00BA0D99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Palatino-Roman"/>
          <w:b/>
          <w:u w:val="single"/>
        </w:rPr>
      </w:pPr>
      <w:r w:rsidRPr="005A0138">
        <w:rPr>
          <w:rFonts w:ascii="Bookman Old Style" w:hAnsi="Bookman Old Style" w:cs="Palatino-Roman"/>
          <w:b/>
          <w:u w:val="single"/>
        </w:rPr>
        <w:t>Revelation 12:11</w:t>
      </w:r>
    </w:p>
    <w:p w:rsidR="00BA0D99" w:rsidRPr="005A0138" w:rsidRDefault="00BA0D99" w:rsidP="00BA0D99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Palatino-Italic"/>
          <w:i/>
          <w:iCs/>
        </w:rPr>
      </w:pPr>
      <w:r w:rsidRPr="005A0138">
        <w:rPr>
          <w:rFonts w:ascii="Bookman Old Style" w:hAnsi="Bookman Old Style" w:cs="Palatino-Italic"/>
          <w:i/>
          <w:iCs/>
        </w:rPr>
        <w:t>Through the blood of Jesus, I am redeemed out of the hand of the devil.</w:t>
      </w:r>
    </w:p>
    <w:p w:rsidR="005A0138" w:rsidRDefault="005A0138" w:rsidP="00BA0D99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Palatino-Roman"/>
        </w:rPr>
      </w:pPr>
    </w:p>
    <w:p w:rsidR="00BA0D99" w:rsidRPr="005A0138" w:rsidRDefault="00BA0D99" w:rsidP="00BA0D99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Palatino-Roman"/>
          <w:b/>
          <w:u w:val="single"/>
        </w:rPr>
      </w:pPr>
      <w:r w:rsidRPr="005A0138">
        <w:rPr>
          <w:rFonts w:ascii="Bookman Old Style" w:hAnsi="Bookman Old Style" w:cs="Palatino-Roman"/>
          <w:b/>
          <w:u w:val="single"/>
        </w:rPr>
        <w:t>Ephesians 1:7</w:t>
      </w:r>
    </w:p>
    <w:p w:rsidR="00BA0D99" w:rsidRPr="005A0138" w:rsidRDefault="00BA0D99" w:rsidP="00BA0D99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Palatino-Italic"/>
          <w:i/>
          <w:iCs/>
        </w:rPr>
      </w:pPr>
      <w:r w:rsidRPr="005A0138">
        <w:rPr>
          <w:rFonts w:ascii="Bookman Old Style" w:hAnsi="Bookman Old Style" w:cs="Palatino-Italic"/>
          <w:i/>
          <w:iCs/>
        </w:rPr>
        <w:t>Through the blood of Jesus, all my sins are forgiven.</w:t>
      </w:r>
    </w:p>
    <w:p w:rsidR="005A0138" w:rsidRDefault="005A0138" w:rsidP="00BA0D99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Palatino-Roman"/>
        </w:rPr>
      </w:pPr>
    </w:p>
    <w:p w:rsidR="00BA0D99" w:rsidRPr="005A0138" w:rsidRDefault="00BA0D99" w:rsidP="00BA0D99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Palatino-Roman"/>
          <w:b/>
          <w:u w:val="single"/>
        </w:rPr>
      </w:pPr>
      <w:r w:rsidRPr="005A0138">
        <w:rPr>
          <w:rFonts w:ascii="Bookman Old Style" w:hAnsi="Bookman Old Style" w:cs="Palatino-Roman"/>
          <w:b/>
          <w:u w:val="single"/>
        </w:rPr>
        <w:t>1 John 1:9</w:t>
      </w:r>
    </w:p>
    <w:p w:rsidR="00BA0D99" w:rsidRPr="005A0138" w:rsidRDefault="00BA0D99" w:rsidP="00BA0D99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Palatino-Italic"/>
          <w:i/>
          <w:iCs/>
        </w:rPr>
      </w:pPr>
      <w:r w:rsidRPr="005A0138">
        <w:rPr>
          <w:rFonts w:ascii="Bookman Old Style" w:hAnsi="Bookman Old Style" w:cs="Palatino-Italic"/>
          <w:i/>
          <w:iCs/>
        </w:rPr>
        <w:t>Through the blood of Jesus, I am continually being cleansed from all sin.</w:t>
      </w:r>
    </w:p>
    <w:p w:rsidR="005A0138" w:rsidRDefault="005A0138" w:rsidP="00BA0D99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Palatino-Roman"/>
        </w:rPr>
      </w:pPr>
    </w:p>
    <w:p w:rsidR="00BA0D99" w:rsidRPr="005A0138" w:rsidRDefault="00BA0D99" w:rsidP="00BA0D99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Palatino-Roman"/>
          <w:b/>
          <w:u w:val="single"/>
        </w:rPr>
      </w:pPr>
      <w:r w:rsidRPr="005A0138">
        <w:rPr>
          <w:rFonts w:ascii="Bookman Old Style" w:hAnsi="Bookman Old Style" w:cs="Palatino-Roman"/>
          <w:b/>
          <w:u w:val="single"/>
        </w:rPr>
        <w:t>1 John 1:7</w:t>
      </w:r>
    </w:p>
    <w:p w:rsidR="00BA0D99" w:rsidRPr="005A0138" w:rsidRDefault="00BA0D99" w:rsidP="00BA0D99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Palatino-Italic"/>
          <w:i/>
          <w:iCs/>
        </w:rPr>
      </w:pPr>
      <w:r w:rsidRPr="005A0138">
        <w:rPr>
          <w:rFonts w:ascii="Bookman Old Style" w:hAnsi="Bookman Old Style" w:cs="Palatino-Italic"/>
          <w:i/>
          <w:iCs/>
        </w:rPr>
        <w:t>Through the blood of Jesus I am justified, made righteous, just-as-if-I’d never sinned.</w:t>
      </w:r>
    </w:p>
    <w:p w:rsidR="005A0138" w:rsidRDefault="005A0138" w:rsidP="00BA0D99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Palatino-Roman"/>
        </w:rPr>
      </w:pPr>
    </w:p>
    <w:p w:rsidR="00BA0D99" w:rsidRPr="005A0138" w:rsidRDefault="00BA0D99" w:rsidP="00BA0D99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Palatino-Roman"/>
          <w:b/>
          <w:u w:val="single"/>
        </w:rPr>
      </w:pPr>
      <w:r w:rsidRPr="005A0138">
        <w:rPr>
          <w:rFonts w:ascii="Bookman Old Style" w:hAnsi="Bookman Old Style" w:cs="Palatino-Roman"/>
          <w:b/>
          <w:u w:val="single"/>
        </w:rPr>
        <w:t>Romans 5:9</w:t>
      </w:r>
    </w:p>
    <w:p w:rsidR="00BA0D99" w:rsidRPr="005A0138" w:rsidRDefault="00BA0D99" w:rsidP="00BA0D99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Palatino-Italic"/>
          <w:i/>
          <w:iCs/>
        </w:rPr>
      </w:pPr>
      <w:r w:rsidRPr="005A0138">
        <w:rPr>
          <w:rFonts w:ascii="Bookman Old Style" w:hAnsi="Bookman Old Style" w:cs="Palatino-Italic"/>
          <w:i/>
          <w:iCs/>
        </w:rPr>
        <w:t>Through the blood of Jesus, I am sanctified, made holy, set apart to God.</w:t>
      </w:r>
    </w:p>
    <w:p w:rsidR="005A0138" w:rsidRDefault="005A0138" w:rsidP="00BA0D99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Palatino-Roman"/>
        </w:rPr>
      </w:pPr>
    </w:p>
    <w:p w:rsidR="00BA0D99" w:rsidRPr="005A0138" w:rsidRDefault="00BA0D99" w:rsidP="00BA0D99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Palatino-Roman"/>
          <w:b/>
          <w:u w:val="single"/>
        </w:rPr>
      </w:pPr>
      <w:r w:rsidRPr="005A0138">
        <w:rPr>
          <w:rFonts w:ascii="Bookman Old Style" w:hAnsi="Bookman Old Style" w:cs="Palatino-Roman"/>
          <w:b/>
          <w:u w:val="single"/>
        </w:rPr>
        <w:t>Hebrews 13:12</w:t>
      </w:r>
    </w:p>
    <w:p w:rsidR="00BA0D99" w:rsidRPr="005A0138" w:rsidRDefault="00BA0D99" w:rsidP="00BA0D99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Palatino-Italic"/>
          <w:i/>
          <w:iCs/>
        </w:rPr>
      </w:pPr>
      <w:r w:rsidRPr="005A0138">
        <w:rPr>
          <w:rFonts w:ascii="Bookman Old Style" w:hAnsi="Bookman Old Style" w:cs="Palatino-Italic"/>
          <w:i/>
          <w:iCs/>
        </w:rPr>
        <w:t>Through the blood of Jesus, I have boldness to enter into the presence of God.</w:t>
      </w:r>
    </w:p>
    <w:p w:rsidR="005A0138" w:rsidRDefault="005A0138" w:rsidP="00BA0D99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Palatino-Roman"/>
        </w:rPr>
      </w:pPr>
    </w:p>
    <w:p w:rsidR="00BA0D99" w:rsidRPr="005A0138" w:rsidRDefault="00BA0D99" w:rsidP="00BA0D99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Palatino-Roman"/>
          <w:b/>
          <w:u w:val="single"/>
        </w:rPr>
      </w:pPr>
      <w:r w:rsidRPr="005A0138">
        <w:rPr>
          <w:rFonts w:ascii="Bookman Old Style" w:hAnsi="Bookman Old Style" w:cs="Palatino-Roman"/>
          <w:b/>
          <w:u w:val="single"/>
        </w:rPr>
        <w:t>Hebrews 10:19</w:t>
      </w:r>
    </w:p>
    <w:p w:rsidR="00BA0D99" w:rsidRPr="005A0138" w:rsidRDefault="00BA0D99" w:rsidP="00BA0D99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Palatino-Italic"/>
          <w:i/>
          <w:iCs/>
        </w:rPr>
      </w:pPr>
      <w:r w:rsidRPr="005A0138">
        <w:rPr>
          <w:rFonts w:ascii="Bookman Old Style" w:hAnsi="Bookman Old Style" w:cs="Palatino-Italic"/>
          <w:i/>
          <w:iCs/>
        </w:rPr>
        <w:t>The blood of Jesus cries out continually to God in heaven on my behalf.</w:t>
      </w:r>
    </w:p>
    <w:p w:rsidR="007D02F1" w:rsidRDefault="005A0138" w:rsidP="007D02F1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Palatino-Roman"/>
        </w:rPr>
      </w:pPr>
      <w:r>
        <w:rPr>
          <w:rFonts w:ascii="Bookman Old Style" w:hAnsi="Bookman Old Style" w:cs="Palatino-Roman"/>
        </w:rPr>
        <w:t xml:space="preserve"> </w:t>
      </w:r>
    </w:p>
    <w:p w:rsidR="007D02F1" w:rsidRDefault="007D02F1" w:rsidP="007D02F1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Palatino-Roman"/>
        </w:rPr>
      </w:pPr>
    </w:p>
    <w:p w:rsidR="007D02F1" w:rsidRPr="007D02F1" w:rsidRDefault="007D02F1" w:rsidP="007D02F1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Times New Roman"/>
        </w:rPr>
      </w:pPr>
      <w:r w:rsidRPr="007D02F1">
        <w:rPr>
          <w:rFonts w:ascii="Bookman Old Style" w:hAnsi="Bookman Old Style" w:cs="Times New Roman"/>
        </w:rPr>
        <w:t>There is a great war being waged in the world today. It is not a conflict between nations, tribes, or</w:t>
      </w:r>
      <w:r>
        <w:rPr>
          <w:rFonts w:ascii="Bookman Old Style" w:hAnsi="Bookman Old Style" w:cs="Times New Roman"/>
        </w:rPr>
        <w:t xml:space="preserve"> </w:t>
      </w:r>
      <w:r w:rsidRPr="007D02F1">
        <w:rPr>
          <w:rFonts w:ascii="Bookman Old Style" w:hAnsi="Bookman Old Style" w:cs="Times New Roman"/>
        </w:rPr>
        <w:t>government leaders. It is not a rebellion or coup. It is an important invisible battle taking place in</w:t>
      </w:r>
      <w:r>
        <w:rPr>
          <w:rFonts w:ascii="Bookman Old Style" w:hAnsi="Bookman Old Style" w:cs="Times New Roman"/>
        </w:rPr>
        <w:t xml:space="preserve"> </w:t>
      </w:r>
      <w:r w:rsidRPr="007D02F1">
        <w:rPr>
          <w:rFonts w:ascii="Bookman Old Style" w:hAnsi="Bookman Old Style" w:cs="Times New Roman"/>
        </w:rPr>
        <w:t>the spirit world. The Bible states that God's people are destroyed because of lack of knowledge</w:t>
      </w:r>
    </w:p>
    <w:p w:rsidR="007D02F1" w:rsidRPr="007D02F1" w:rsidRDefault="007D02F1" w:rsidP="007D02F1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Times New Roman"/>
        </w:rPr>
      </w:pPr>
      <w:r w:rsidRPr="007D02F1">
        <w:rPr>
          <w:rFonts w:ascii="Bookman Old Style" w:hAnsi="Bookman Old Style" w:cs="Times New Roman"/>
        </w:rPr>
        <w:t>(Hosea 4:6). One of the main areas in which believers are being defeated due to lack of knowledge</w:t>
      </w:r>
      <w:r>
        <w:rPr>
          <w:rFonts w:ascii="Bookman Old Style" w:hAnsi="Bookman Old Style" w:cs="Times New Roman"/>
        </w:rPr>
        <w:t xml:space="preserve"> </w:t>
      </w:r>
      <w:r w:rsidRPr="007D02F1">
        <w:rPr>
          <w:rFonts w:ascii="Bookman Old Style" w:hAnsi="Bookman Old Style" w:cs="Times New Roman"/>
        </w:rPr>
        <w:t>is in spiritual warfare.</w:t>
      </w:r>
    </w:p>
    <w:p w:rsidR="007D02F1" w:rsidRDefault="007D02F1" w:rsidP="007D02F1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Times New Roman"/>
        </w:rPr>
      </w:pPr>
    </w:p>
    <w:p w:rsidR="007D02F1" w:rsidRDefault="007D02F1" w:rsidP="007D02F1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Times New Roman"/>
        </w:rPr>
      </w:pPr>
      <w:r w:rsidRPr="007D02F1">
        <w:rPr>
          <w:rFonts w:ascii="Bookman Old Style" w:hAnsi="Bookman Old Style" w:cs="Times New Roman"/>
        </w:rPr>
        <w:t>The early Church viewed their spiritual experience in terms of warfare. Military terminology is</w:t>
      </w:r>
      <w:r>
        <w:rPr>
          <w:rFonts w:ascii="Bookman Old Style" w:hAnsi="Bookman Old Style" w:cs="Times New Roman"/>
        </w:rPr>
        <w:t xml:space="preserve"> </w:t>
      </w:r>
      <w:r w:rsidRPr="007D02F1">
        <w:rPr>
          <w:rFonts w:ascii="Bookman Old Style" w:hAnsi="Bookman Old Style" w:cs="Times New Roman"/>
        </w:rPr>
        <w:t>used throughout the New Testament. Protection was seen in the armo</w:t>
      </w:r>
      <w:r>
        <w:rPr>
          <w:rFonts w:ascii="Bookman Old Style" w:hAnsi="Bookman Old Style" w:cs="Times New Roman"/>
        </w:rPr>
        <w:t>u</w:t>
      </w:r>
      <w:r w:rsidRPr="007D02F1">
        <w:rPr>
          <w:rFonts w:ascii="Bookman Old Style" w:hAnsi="Bookman Old Style" w:cs="Times New Roman"/>
        </w:rPr>
        <w:t>r of God. The Word of God</w:t>
      </w:r>
      <w:r>
        <w:rPr>
          <w:rFonts w:ascii="Bookman Old Style" w:hAnsi="Bookman Old Style" w:cs="Times New Roman"/>
        </w:rPr>
        <w:t xml:space="preserve"> </w:t>
      </w:r>
      <w:r w:rsidRPr="007D02F1">
        <w:rPr>
          <w:rFonts w:ascii="Bookman Old Style" w:hAnsi="Bookman Old Style" w:cs="Times New Roman"/>
        </w:rPr>
        <w:t>was compared to a sword. Satan's attacks were called fiery darts. Faith was the "good fight" and</w:t>
      </w:r>
      <w:r>
        <w:rPr>
          <w:rFonts w:ascii="Bookman Old Style" w:hAnsi="Bookman Old Style" w:cs="Times New Roman"/>
        </w:rPr>
        <w:t xml:space="preserve"> </w:t>
      </w:r>
      <w:r w:rsidRPr="007D02F1">
        <w:rPr>
          <w:rFonts w:ascii="Bookman Old Style" w:hAnsi="Bookman Old Style" w:cs="Times New Roman"/>
        </w:rPr>
        <w:t>believers were told to "war a good warfare." The early Church knew they</w:t>
      </w:r>
      <w:r>
        <w:rPr>
          <w:rFonts w:ascii="Bookman Old Style" w:hAnsi="Bookman Old Style" w:cs="Times New Roman"/>
        </w:rPr>
        <w:t xml:space="preserve"> </w:t>
      </w:r>
      <w:r w:rsidRPr="007D02F1">
        <w:rPr>
          <w:rFonts w:ascii="Bookman Old Style" w:hAnsi="Bookman Old Style" w:cs="Times New Roman"/>
        </w:rPr>
        <w:t>were engaged in an</w:t>
      </w:r>
      <w:r>
        <w:rPr>
          <w:rFonts w:ascii="Bookman Old Style" w:hAnsi="Bookman Old Style" w:cs="Times New Roman"/>
        </w:rPr>
        <w:t xml:space="preserve"> </w:t>
      </w:r>
      <w:r w:rsidRPr="007D02F1">
        <w:rPr>
          <w:rFonts w:ascii="Bookman Old Style" w:hAnsi="Bookman Old Style" w:cs="Times New Roman"/>
        </w:rPr>
        <w:t>intense spiritual struggle.</w:t>
      </w:r>
    </w:p>
    <w:p w:rsidR="007D02F1" w:rsidRPr="007D02F1" w:rsidRDefault="007D02F1" w:rsidP="007D02F1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Times New Roman"/>
        </w:rPr>
      </w:pPr>
    </w:p>
    <w:p w:rsidR="007D02F1" w:rsidRPr="007D02F1" w:rsidRDefault="007D02F1" w:rsidP="007D02F1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Times New Roman"/>
        </w:rPr>
      </w:pPr>
      <w:r w:rsidRPr="007D02F1">
        <w:rPr>
          <w:rFonts w:ascii="Bookman Old Style" w:hAnsi="Bookman Old Style" w:cs="Times New Roman"/>
        </w:rPr>
        <w:t>The same spiritual battle continues today but instead of fighting the enemy, believers are often</w:t>
      </w:r>
      <w:r>
        <w:rPr>
          <w:rFonts w:ascii="Bookman Old Style" w:hAnsi="Bookman Old Style" w:cs="Times New Roman"/>
        </w:rPr>
        <w:t xml:space="preserve"> </w:t>
      </w:r>
      <w:r w:rsidRPr="007D02F1">
        <w:rPr>
          <w:rFonts w:ascii="Bookman Old Style" w:hAnsi="Bookman Old Style" w:cs="Times New Roman"/>
        </w:rPr>
        <w:t>building great church buildings, producing musical dramas, holding fellowship meetings, and</w:t>
      </w:r>
      <w:r>
        <w:rPr>
          <w:rFonts w:ascii="Bookman Old Style" w:hAnsi="Bookman Old Style" w:cs="Times New Roman"/>
        </w:rPr>
        <w:t xml:space="preserve"> </w:t>
      </w:r>
      <w:r w:rsidRPr="007D02F1">
        <w:rPr>
          <w:rFonts w:ascii="Bookman Old Style" w:hAnsi="Bookman Old Style" w:cs="Times New Roman"/>
        </w:rPr>
        <w:t>fighting one another while this great spiritual battle wages around them. Satan has even intensified</w:t>
      </w:r>
      <w:r>
        <w:rPr>
          <w:rFonts w:ascii="Bookman Old Style" w:hAnsi="Bookman Old Style" w:cs="Times New Roman"/>
        </w:rPr>
        <w:t xml:space="preserve"> </w:t>
      </w:r>
      <w:r w:rsidRPr="007D02F1">
        <w:rPr>
          <w:rFonts w:ascii="Bookman Old Style" w:hAnsi="Bookman Old Style" w:cs="Times New Roman"/>
        </w:rPr>
        <w:t>his attacks against a church that has withdrawn from the front lines of battle.</w:t>
      </w:r>
    </w:p>
    <w:p w:rsidR="007D02F1" w:rsidRPr="007D02F1" w:rsidRDefault="007D02F1" w:rsidP="007D02F1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Times New Roman"/>
        </w:rPr>
      </w:pPr>
      <w:r w:rsidRPr="007D02F1">
        <w:rPr>
          <w:rFonts w:ascii="Bookman Old Style" w:hAnsi="Bookman Old Style" w:cs="Times New Roman"/>
        </w:rPr>
        <w:lastRenderedPageBreak/>
        <w:t>As the end of time approaches it is even more important for believers to understand spiritual</w:t>
      </w:r>
      <w:r>
        <w:rPr>
          <w:rFonts w:ascii="Bookman Old Style" w:hAnsi="Bookman Old Style" w:cs="Times New Roman"/>
        </w:rPr>
        <w:t xml:space="preserve"> </w:t>
      </w:r>
      <w:r w:rsidRPr="007D02F1">
        <w:rPr>
          <w:rFonts w:ascii="Bookman Old Style" w:hAnsi="Bookman Old Style" w:cs="Times New Roman"/>
        </w:rPr>
        <w:t>warfare than in the early days of church history. The Apostle Paul warned:</w:t>
      </w:r>
    </w:p>
    <w:p w:rsidR="007D02F1" w:rsidRDefault="007D02F1" w:rsidP="007D02F1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Times New Roman,Bold"/>
          <w:b/>
          <w:bCs/>
        </w:rPr>
      </w:pPr>
      <w:r w:rsidRPr="007D02F1">
        <w:rPr>
          <w:rFonts w:ascii="Bookman Old Style" w:hAnsi="Bookman Old Style" w:cs="Times New Roman,Bold"/>
          <w:b/>
          <w:bCs/>
        </w:rPr>
        <w:t>This know also, that in the last days perilous times shall come. (II Timothy 3:1)</w:t>
      </w:r>
    </w:p>
    <w:p w:rsidR="00050ECE" w:rsidRPr="007D02F1" w:rsidRDefault="00050ECE" w:rsidP="007D02F1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Times New Roman,Bold"/>
          <w:b/>
          <w:bCs/>
        </w:rPr>
      </w:pPr>
    </w:p>
    <w:p w:rsidR="007D02F1" w:rsidRPr="007D02F1" w:rsidRDefault="007D02F1" w:rsidP="007D02F1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Times New Roman"/>
        </w:rPr>
      </w:pPr>
      <w:r w:rsidRPr="007D02F1">
        <w:rPr>
          <w:rFonts w:ascii="Bookman Old Style" w:hAnsi="Bookman Old Style" w:cs="Times New Roman"/>
        </w:rPr>
        <w:t>In order to be properly prepared for these perilous times, renewed emphasis must be placed on the</w:t>
      </w:r>
      <w:r w:rsidR="00050ECE">
        <w:rPr>
          <w:rFonts w:ascii="Bookman Old Style" w:hAnsi="Bookman Old Style" w:cs="Times New Roman"/>
        </w:rPr>
        <w:t xml:space="preserve"> </w:t>
      </w:r>
      <w:r w:rsidRPr="007D02F1">
        <w:rPr>
          <w:rFonts w:ascii="Bookman Old Style" w:hAnsi="Bookman Old Style" w:cs="Times New Roman"/>
        </w:rPr>
        <w:t>strategies of spiritual warfare. The Christian life is war. The sooner we recognize and prepare for</w:t>
      </w:r>
      <w:r w:rsidR="00050ECE">
        <w:rPr>
          <w:rFonts w:ascii="Bookman Old Style" w:hAnsi="Bookman Old Style" w:cs="Times New Roman"/>
        </w:rPr>
        <w:t xml:space="preserve"> </w:t>
      </w:r>
      <w:r w:rsidRPr="007D02F1">
        <w:rPr>
          <w:rFonts w:ascii="Bookman Old Style" w:hAnsi="Bookman Old Style" w:cs="Times New Roman"/>
        </w:rPr>
        <w:t>it, the sooner we will experience victory.</w:t>
      </w:r>
    </w:p>
    <w:p w:rsidR="00050ECE" w:rsidRDefault="007D02F1" w:rsidP="007D02F1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Times New Roman,Bold"/>
          <w:b/>
          <w:bCs/>
        </w:rPr>
      </w:pPr>
      <w:r w:rsidRPr="007D02F1">
        <w:rPr>
          <w:rFonts w:ascii="Bookman Old Style" w:hAnsi="Bookman Old Style" w:cs="Times New Roman"/>
        </w:rPr>
        <w:t xml:space="preserve">Luke 14:31 says, </w:t>
      </w:r>
      <w:r w:rsidRPr="007D02F1">
        <w:rPr>
          <w:rFonts w:ascii="Bookman Old Style" w:hAnsi="Bookman Old Style" w:cs="Times New Roman,Bold"/>
          <w:b/>
          <w:bCs/>
        </w:rPr>
        <w:t>"What king, going to make war against another king, sitteth not down first,</w:t>
      </w:r>
      <w:r w:rsidR="00050ECE">
        <w:rPr>
          <w:rFonts w:ascii="Bookman Old Style" w:hAnsi="Bookman Old Style" w:cs="Times New Roman,Bold"/>
          <w:b/>
          <w:bCs/>
        </w:rPr>
        <w:t xml:space="preserve"> </w:t>
      </w:r>
      <w:r w:rsidRPr="007D02F1">
        <w:rPr>
          <w:rFonts w:ascii="Bookman Old Style" w:hAnsi="Bookman Old Style" w:cs="Times New Roman,Bold"/>
          <w:b/>
          <w:bCs/>
        </w:rPr>
        <w:t>and consulteth whether he is able with ten thousand to meet him that cometh against him</w:t>
      </w:r>
      <w:r w:rsidR="00050ECE">
        <w:rPr>
          <w:rFonts w:ascii="Bookman Old Style" w:hAnsi="Bookman Old Style" w:cs="Times New Roman,Bold"/>
          <w:b/>
          <w:bCs/>
        </w:rPr>
        <w:t xml:space="preserve"> </w:t>
      </w:r>
      <w:r w:rsidRPr="007D02F1">
        <w:rPr>
          <w:rFonts w:ascii="Bookman Old Style" w:hAnsi="Bookman Old Style" w:cs="Times New Roman,Bold"/>
          <w:b/>
          <w:bCs/>
        </w:rPr>
        <w:t xml:space="preserve">with twenty thousand?" </w:t>
      </w:r>
    </w:p>
    <w:p w:rsidR="007D02F1" w:rsidRDefault="007D02F1" w:rsidP="007D02F1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Times New Roman"/>
        </w:rPr>
      </w:pPr>
      <w:r w:rsidRPr="007D02F1">
        <w:rPr>
          <w:rFonts w:ascii="Bookman Old Style" w:hAnsi="Bookman Old Style" w:cs="Times New Roman"/>
        </w:rPr>
        <w:t>No king ever entered into a battle without a careful examination of his</w:t>
      </w:r>
      <w:r w:rsidR="00050ECE">
        <w:rPr>
          <w:rFonts w:ascii="Bookman Old Style" w:hAnsi="Bookman Old Style" w:cs="Times New Roman"/>
        </w:rPr>
        <w:t xml:space="preserve"> </w:t>
      </w:r>
      <w:r w:rsidRPr="007D02F1">
        <w:rPr>
          <w:rFonts w:ascii="Bookman Old Style" w:hAnsi="Bookman Old Style" w:cs="Times New Roman"/>
        </w:rPr>
        <w:t>resources and development of battle strategies. In essence, that is what we are doing in this course.</w:t>
      </w:r>
    </w:p>
    <w:p w:rsidR="00050ECE" w:rsidRPr="007D02F1" w:rsidRDefault="00050ECE" w:rsidP="007D02F1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Times New Roman"/>
        </w:rPr>
      </w:pPr>
    </w:p>
    <w:p w:rsidR="007D02F1" w:rsidRDefault="007D02F1" w:rsidP="007D02F1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Times New Roman"/>
        </w:rPr>
      </w:pPr>
      <w:r w:rsidRPr="007D02F1">
        <w:rPr>
          <w:rFonts w:ascii="Bookman Old Style" w:hAnsi="Bookman Old Style" w:cs="Times New Roman"/>
        </w:rPr>
        <w:t>We are making a careful evaluation of the strategy, weapons, and power available to us to win the</w:t>
      </w:r>
      <w:r w:rsidR="00050ECE">
        <w:rPr>
          <w:rFonts w:ascii="Bookman Old Style" w:hAnsi="Bookman Old Style" w:cs="Times New Roman"/>
        </w:rPr>
        <w:t xml:space="preserve"> </w:t>
      </w:r>
      <w:r w:rsidRPr="007D02F1">
        <w:rPr>
          <w:rFonts w:ascii="Bookman Old Style" w:hAnsi="Bookman Old Style" w:cs="Times New Roman"/>
        </w:rPr>
        <w:t>war against our enemy, Satan.</w:t>
      </w:r>
    </w:p>
    <w:p w:rsidR="00050ECE" w:rsidRPr="007D02F1" w:rsidRDefault="00050ECE" w:rsidP="007D02F1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Times New Roman"/>
        </w:rPr>
      </w:pPr>
    </w:p>
    <w:p w:rsidR="00A72786" w:rsidRDefault="007D02F1" w:rsidP="00050ECE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Times New Roman"/>
        </w:rPr>
      </w:pPr>
      <w:r w:rsidRPr="007D02F1">
        <w:rPr>
          <w:rFonts w:ascii="Bookman Old Style" w:hAnsi="Bookman Old Style" w:cs="Times New Roman"/>
        </w:rPr>
        <w:t>In the military world, "strategy" is the science of forming and carrying out military operations.</w:t>
      </w:r>
      <w:r w:rsidR="00050ECE">
        <w:rPr>
          <w:rFonts w:ascii="Bookman Old Style" w:hAnsi="Bookman Old Style" w:cs="Times New Roman"/>
        </w:rPr>
        <w:t xml:space="preserve"> </w:t>
      </w:r>
      <w:r w:rsidRPr="007D02F1">
        <w:rPr>
          <w:rFonts w:ascii="Bookman Old Style" w:hAnsi="Bookman Old Style" w:cs="Times New Roman"/>
        </w:rPr>
        <w:t xml:space="preserve">It is the method or plan which leads to the goal of victory. </w:t>
      </w:r>
      <w:r w:rsidR="00050ECE">
        <w:rPr>
          <w:rFonts w:ascii="Bookman Old Style" w:hAnsi="Bookman Old Style" w:cs="Times New Roman"/>
        </w:rPr>
        <w:t xml:space="preserve"> </w:t>
      </w:r>
    </w:p>
    <w:p w:rsidR="00050ECE" w:rsidRDefault="00050ECE" w:rsidP="00050ECE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Times New Roman"/>
        </w:rPr>
      </w:pPr>
    </w:p>
    <w:p w:rsidR="00050ECE" w:rsidRDefault="00050ECE" w:rsidP="00050ECE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Continue your study by following this link:</w:t>
      </w:r>
    </w:p>
    <w:p w:rsidR="00050ECE" w:rsidRDefault="00050ECE" w:rsidP="00050ECE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Times New Roman"/>
        </w:rPr>
      </w:pPr>
    </w:p>
    <w:p w:rsidR="00050ECE" w:rsidRDefault="00050ECE" w:rsidP="00050ECE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Palatino-Roman"/>
        </w:rPr>
      </w:pPr>
      <w:hyperlink r:id="rId5" w:history="1">
        <w:r w:rsidRPr="00FC4295">
          <w:rPr>
            <w:rStyle w:val="Hyperlink"/>
            <w:rFonts w:ascii="Bookman Old Style" w:hAnsi="Bookman Old Style" w:cs="Palatino-Roman"/>
          </w:rPr>
          <w:t>https://harvestime.org/english-curriculum/</w:t>
        </w:r>
      </w:hyperlink>
    </w:p>
    <w:p w:rsidR="00050ECE" w:rsidRDefault="00050ECE" w:rsidP="00050ECE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Palatino-Roman"/>
        </w:rPr>
      </w:pPr>
    </w:p>
    <w:p w:rsidR="00050ECE" w:rsidRPr="007D02F1" w:rsidRDefault="00050ECE" w:rsidP="00050ECE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Bookman Old Style" w:hAnsi="Bookman Old Style" w:cs="Palatino-Roman"/>
        </w:rPr>
      </w:pPr>
      <w:r>
        <w:rPr>
          <w:rFonts w:ascii="Bookman Old Style" w:hAnsi="Bookman Old Style" w:cs="Palatino-Roman"/>
        </w:rPr>
        <w:t xml:space="preserve">Click on: </w:t>
      </w:r>
      <w:r w:rsidRPr="00050ECE">
        <w:rPr>
          <w:rFonts w:ascii="Bookman Old Style" w:hAnsi="Bookman Old Style" w:cs="Palatino-Roman"/>
          <w:i/>
          <w:u w:val="single"/>
        </w:rPr>
        <w:t>Spiritual strategies of warfare</w:t>
      </w:r>
      <w:r>
        <w:rPr>
          <w:rFonts w:ascii="Bookman Old Style" w:hAnsi="Bookman Old Style" w:cs="Palatino-Roman"/>
        </w:rPr>
        <w:t xml:space="preserve"> </w:t>
      </w:r>
    </w:p>
    <w:p w:rsidR="00AF423E" w:rsidRPr="005A0138" w:rsidRDefault="00AF423E" w:rsidP="00AF423E">
      <w:pPr>
        <w:ind w:left="0"/>
        <w:rPr>
          <w:rFonts w:ascii="Bookman Old Style" w:hAnsi="Bookman Old Style"/>
        </w:rPr>
      </w:pPr>
    </w:p>
    <w:sectPr w:rsidR="00AF423E" w:rsidRPr="005A0138" w:rsidSect="00A727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441A2"/>
    <w:multiLevelType w:val="hybridMultilevel"/>
    <w:tmpl w:val="614404CC"/>
    <w:lvl w:ilvl="0" w:tplc="FBF0CB86">
      <w:start w:val="1"/>
      <w:numFmt w:val="decimal"/>
      <w:pStyle w:val="Heading3"/>
      <w:lvlText w:val="%1."/>
      <w:lvlJc w:val="left"/>
      <w:pPr>
        <w:ind w:left="630" w:hanging="630"/>
      </w:pPr>
      <w:rPr>
        <w:rFonts w:ascii="Bookman Old Style" w:eastAsia="Calibri" w:hAnsi="Bookman Old Style" w:hint="default"/>
        <w:b/>
        <w:sz w:val="22"/>
        <w:szCs w:val="22"/>
      </w:rPr>
    </w:lvl>
    <w:lvl w:ilvl="1" w:tplc="84CAD8D4">
      <w:start w:val="1"/>
      <w:numFmt w:val="lowerLetter"/>
      <w:lvlText w:val="%2."/>
      <w:lvlJc w:val="left"/>
      <w:pPr>
        <w:ind w:left="1211" w:hanging="360"/>
      </w:pPr>
      <w:rPr>
        <w:rFonts w:hint="default"/>
        <w:b/>
        <w:i w:val="0"/>
        <w:sz w:val="22"/>
        <w:szCs w:val="22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0D99"/>
    <w:rsid w:val="0000010C"/>
    <w:rsid w:val="00050ECE"/>
    <w:rsid w:val="00311632"/>
    <w:rsid w:val="005A0138"/>
    <w:rsid w:val="006C3D51"/>
    <w:rsid w:val="007D02F1"/>
    <w:rsid w:val="008F2524"/>
    <w:rsid w:val="009522C2"/>
    <w:rsid w:val="00A515C0"/>
    <w:rsid w:val="00A72786"/>
    <w:rsid w:val="00AC7150"/>
    <w:rsid w:val="00AF423E"/>
    <w:rsid w:val="00B71D8D"/>
    <w:rsid w:val="00BA0D99"/>
    <w:rsid w:val="00FC7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ZA" w:eastAsia="en-US" w:bidi="ar-SA"/>
      </w:rPr>
    </w:rPrDefault>
    <w:pPrDefault>
      <w:pPr>
        <w:spacing w:before="100" w:beforeAutospacing="1" w:after="100" w:afterAutospacing="1" w:line="360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524"/>
  </w:style>
  <w:style w:type="paragraph" w:styleId="Heading1">
    <w:name w:val="heading 1"/>
    <w:basedOn w:val="Normal"/>
    <w:next w:val="Normal"/>
    <w:link w:val="Heading1Char"/>
    <w:uiPriority w:val="9"/>
    <w:qFormat/>
    <w:rsid w:val="008F2524"/>
    <w:pPr>
      <w:keepNext/>
      <w:spacing w:line="240" w:lineRule="exact"/>
      <w:ind w:left="10" w:hanging="10"/>
      <w:jc w:val="both"/>
      <w:outlineLvl w:val="0"/>
    </w:pPr>
    <w:rPr>
      <w:rFonts w:eastAsia="Times" w:cs="Times New Roman"/>
      <w:b/>
      <w:color w:val="000000"/>
      <w:sz w:val="16"/>
      <w:szCs w:val="20"/>
      <w:lang w:val="en-GB" w:eastAsia="en-Z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5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next w:val="Normal"/>
    <w:link w:val="Heading3Char"/>
    <w:uiPriority w:val="9"/>
    <w:unhideWhenUsed/>
    <w:qFormat/>
    <w:rsid w:val="008F2524"/>
    <w:pPr>
      <w:keepNext/>
      <w:keepLines/>
      <w:numPr>
        <w:numId w:val="1"/>
      </w:numPr>
      <w:spacing w:after="15" w:line="259" w:lineRule="auto"/>
      <w:outlineLvl w:val="2"/>
    </w:pPr>
    <w:rPr>
      <w:rFonts w:ascii="Bookman Old Style" w:eastAsia="Arial" w:hAnsi="Bookman Old Style"/>
      <w:b/>
      <w:color w:val="000000"/>
      <w:u w:val="single"/>
      <w:lang w:eastAsia="en-ZA"/>
    </w:rPr>
  </w:style>
  <w:style w:type="paragraph" w:styleId="Heading4">
    <w:name w:val="heading 4"/>
    <w:next w:val="Normal"/>
    <w:link w:val="Heading4Char"/>
    <w:uiPriority w:val="9"/>
    <w:unhideWhenUsed/>
    <w:qFormat/>
    <w:rsid w:val="008F2524"/>
    <w:pPr>
      <w:keepNext/>
      <w:keepLines/>
      <w:spacing w:after="15" w:line="259" w:lineRule="auto"/>
      <w:ind w:left="10" w:hanging="10"/>
      <w:outlineLvl w:val="3"/>
    </w:pPr>
    <w:rPr>
      <w:rFonts w:ascii="Calibri" w:eastAsia="Calibri" w:hAnsi="Calibri" w:cs="Calibri"/>
      <w:b/>
      <w:color w:val="000000"/>
      <w:sz w:val="20"/>
      <w:szCs w:val="22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524"/>
    <w:rPr>
      <w:rFonts w:eastAsia="Times" w:cs="Times New Roman"/>
      <w:b/>
      <w:color w:val="000000"/>
      <w:sz w:val="16"/>
      <w:szCs w:val="20"/>
      <w:lang w:val="en-GB" w:eastAsia="en-ZA"/>
    </w:rPr>
  </w:style>
  <w:style w:type="character" w:customStyle="1" w:styleId="Heading2Char">
    <w:name w:val="Heading 2 Char"/>
    <w:basedOn w:val="DefaultParagraphFont"/>
    <w:link w:val="Heading2"/>
    <w:uiPriority w:val="9"/>
    <w:rsid w:val="008F25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F2524"/>
    <w:rPr>
      <w:rFonts w:ascii="Bookman Old Style" w:eastAsia="Arial" w:hAnsi="Bookman Old Style"/>
      <w:b/>
      <w:color w:val="000000"/>
      <w:u w:val="single"/>
      <w:lang w:eastAsia="en-ZA"/>
    </w:rPr>
  </w:style>
  <w:style w:type="character" w:customStyle="1" w:styleId="Heading4Char">
    <w:name w:val="Heading 4 Char"/>
    <w:basedOn w:val="DefaultParagraphFont"/>
    <w:link w:val="Heading4"/>
    <w:uiPriority w:val="9"/>
    <w:rsid w:val="008F2524"/>
    <w:rPr>
      <w:rFonts w:ascii="Calibri" w:eastAsia="Calibri" w:hAnsi="Calibri" w:cs="Calibri"/>
      <w:b/>
      <w:color w:val="000000"/>
      <w:sz w:val="20"/>
      <w:szCs w:val="22"/>
      <w:lang w:eastAsia="en-ZA"/>
    </w:rPr>
  </w:style>
  <w:style w:type="character" w:styleId="Strong">
    <w:name w:val="Strong"/>
    <w:basedOn w:val="DefaultParagraphFont"/>
    <w:uiPriority w:val="22"/>
    <w:qFormat/>
    <w:rsid w:val="008F2524"/>
    <w:rPr>
      <w:b/>
      <w:bCs/>
    </w:rPr>
  </w:style>
  <w:style w:type="character" w:styleId="Emphasis">
    <w:name w:val="Emphasis"/>
    <w:basedOn w:val="DefaultParagraphFont"/>
    <w:uiPriority w:val="20"/>
    <w:qFormat/>
    <w:rsid w:val="008F2524"/>
    <w:rPr>
      <w:i/>
      <w:iCs/>
    </w:rPr>
  </w:style>
  <w:style w:type="paragraph" w:styleId="ListParagraph">
    <w:name w:val="List Paragraph"/>
    <w:basedOn w:val="Normal"/>
    <w:uiPriority w:val="34"/>
    <w:qFormat/>
    <w:rsid w:val="008F2524"/>
    <w:pPr>
      <w:spacing w:before="0" w:beforeAutospacing="0" w:after="0" w:afterAutospacing="0" w:line="300" w:lineRule="exact"/>
      <w:ind w:left="1211" w:right="95" w:hanging="360"/>
      <w:contextualSpacing/>
    </w:pPr>
    <w:rPr>
      <w:rFonts w:ascii="Bookman Old Style" w:hAnsi="Bookman Old Style"/>
      <w:b/>
      <w:sz w:val="22"/>
      <w:szCs w:val="2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2524"/>
    <w:pPr>
      <w:keepLines/>
      <w:spacing w:before="480" w:beforeAutospacing="0" w:after="0" w:afterAutospacing="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50E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arvestime.org/english-curriculu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2021-03-23T13:25:00Z</dcterms:created>
  <dcterms:modified xsi:type="dcterms:W3CDTF">2021-09-26T18:48:00Z</dcterms:modified>
</cp:coreProperties>
</file>